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4B3E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Проект плана работы РМО воспитателей по физическому развитию детей и приобщению к здоровому образу жизни</w:t>
      </w:r>
    </w:p>
    <w:p w14:paraId="5C0957F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2023-2024 учебный год.</w:t>
      </w:r>
    </w:p>
    <w:p w14:paraId="124BB13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Тема: </w:t>
      </w:r>
      <w:r>
        <w:rPr>
          <w:rFonts w:ascii="Times New Roman" w:hAnsi="Times New Roman" w:eastAsia="Times New Roman" w:cs="Times New Roman"/>
          <w:sz w:val="28"/>
          <w:szCs w:val="28"/>
        </w:rPr>
        <w:t>«Методическое обеспечение формирования этнокультурной идентичности  детей старшего дошкольного возраста средствами подвижных игр народов Поволжья».</w:t>
      </w:r>
    </w:p>
    <w:p w14:paraId="7DBC1C2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: Организация образовательного пространства по обмену педагогическим опытом, обеспечению методической поддержки, обеспечение условий для профессионального роста воспитателей. </w:t>
      </w:r>
    </w:p>
    <w:p w14:paraId="24CAFB0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6375F236">
      <w:pPr>
        <w:spacing w:line="360" w:lineRule="auto"/>
        <w:ind w:right="5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Разработать методический комплекс по обеспечению формирования этнокультурной идентичности детей старшего дошкольного возраста средствами подвижных игр народов Поволжья: </w:t>
      </w:r>
    </w:p>
    <w:p w14:paraId="0989E324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картотеки подвижных игр народов Поволжья, обеспечивающие формирование этнокультурной идентичности детей старшего дошкольного возраста;</w:t>
      </w:r>
    </w:p>
    <w:p w14:paraId="13495867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перспективные планы использования подвижных игр народов Поволжья, обеспечивающих формирование этнокультурной идентичности детей старшего дошкольного возраста, в образовательной деятельности ДОО;</w:t>
      </w:r>
    </w:p>
    <w:p w14:paraId="6199B152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сценарии физкультурно-досуговых мероприятий с использованием подвижных игр народов Поволжья, обеспечивающих формирование этнокультурной идентичности детей старшего дошкольного возраста, в образовательной деятельности ДОО;</w:t>
      </w:r>
    </w:p>
    <w:p w14:paraId="2A576CE7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</w:rPr>
        <w:t xml:space="preserve">2. </w:t>
      </w:r>
      <w:r>
        <w:rPr>
          <w:rFonts w:ascii="Times New Roman" w:hAnsi="Times New Roman" w:eastAsia="Times New Roman" w:cs="Times New Roman"/>
          <w:sz w:val="28"/>
          <w:szCs w:val="28"/>
        </w:rPr>
        <w:t>Разработать компоненты развивающей предметно–пространственной среды, обеспечивающие формирование этнокультурной идентичности детей старшего дошкольного возраста средствами подвижных игр народов Поволжья:</w:t>
      </w:r>
    </w:p>
    <w:p w14:paraId="38FA040D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eastAsia="Times New Roman" w:cs="Times New Roman"/>
          <w:sz w:val="28"/>
          <w:szCs w:val="28"/>
        </w:rPr>
        <w:t>хемы организации подвижных игр народов Поволжья, обеспечивающих формирование этнокультурной идентичности детей старшего дошкольного возраста;</w:t>
      </w:r>
    </w:p>
    <w:p w14:paraId="33B24F32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сюжетные материалы (игровые и сказочные персонажи, игровые и сказочные атрибуты, тематические презентации, атрибуты для сюжетных подвижных игр и др.) для организации подвижных игр народов Поволжья, обеспечивающих формирование этнокультурной идентичности детей старшего дошкольного возраста;</w:t>
      </w:r>
    </w:p>
    <w:p w14:paraId="6FC1EF99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«Большую книгу подвижных игр народов Поволжья»; </w:t>
      </w:r>
    </w:p>
    <w:p w14:paraId="3C24D241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аудиотеку фольклорных произведений и музыкального сопровождения к подвижным играм народов Поволжья.</w:t>
      </w:r>
    </w:p>
    <w:p w14:paraId="31F5F2B4">
      <w:pPr>
        <w:spacing w:line="360" w:lineRule="auto"/>
        <w:ind w:right="57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676B168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№1 октябрь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  <w:t>Центр</w:t>
      </w:r>
      <w:r>
        <w:rPr>
          <w:rFonts w:hint="default" w:ascii="Times New Roman" w:hAnsi="Times New Roman" w:cs="Times New Roman"/>
          <w:b/>
          <w:bCs/>
          <w:sz w:val="28"/>
          <w:szCs w:val="28"/>
          <w:u w:val="single"/>
          <w:lang w:val="ru-RU"/>
        </w:rPr>
        <w:t xml:space="preserve"> развития ребенка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«Сказка»</w:t>
      </w:r>
    </w:p>
    <w:p w14:paraId="038884E6">
      <w:pPr>
        <w:pStyle w:val="6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работы РМО за 2022-2023 учебный год. руководитель РМО</w:t>
      </w:r>
    </w:p>
    <w:p w14:paraId="4E09E534">
      <w:pPr>
        <w:pStyle w:val="6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Обсуждение и принятие плана работы РМО на 2023-2024 учебный год. Педагоги РМО</w:t>
      </w:r>
    </w:p>
    <w:p w14:paraId="7CF4829E">
      <w:pPr>
        <w:pStyle w:val="6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ответственных за мероприятия по пунктам плана.  руководитель РМО</w:t>
      </w:r>
    </w:p>
    <w:p w14:paraId="5214120C">
      <w:pPr>
        <w:pStyle w:val="6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Анкетирование педагогов </w:t>
      </w:r>
      <w:r>
        <w:rPr>
          <w:rFonts w:ascii="Times New Roman" w:hAnsi="Times New Roman" w:cs="Times New Roman"/>
          <w:color w:val="222222"/>
          <w:sz w:val="28"/>
        </w:rPr>
        <w:t>по выявлению профессиональной</w:t>
      </w:r>
      <w:r>
        <w:rPr>
          <w:rFonts w:ascii="Times New Roman" w:hAnsi="Times New Roman" w:cs="Times New Roman"/>
          <w:sz w:val="28"/>
        </w:rPr>
        <w:t xml:space="preserve"> компетентности в обеспечении формирования этнокультурной идентичности детей старшего дошкольного возраста</w:t>
      </w:r>
      <w:r>
        <w:rPr>
          <w:rFonts w:ascii="Times New Roman" w:hAnsi="Times New Roman" w:eastAsia="Calibri" w:cs="Times New Roman"/>
          <w:sz w:val="28"/>
          <w:szCs w:val="28"/>
        </w:rPr>
        <w:t>средствами подвижных игр народов Поволжья</w:t>
      </w:r>
      <w:r>
        <w:rPr>
          <w:rFonts w:ascii="Times New Roman" w:hAnsi="Times New Roman" w:cs="Times New Roman"/>
          <w:sz w:val="28"/>
        </w:rPr>
        <w:t xml:space="preserve">.    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руководитель РМО</w:t>
      </w:r>
    </w:p>
    <w:p w14:paraId="5FD30BA7">
      <w:pPr>
        <w:pStyle w:val="6"/>
        <w:numPr>
          <w:ilvl w:val="0"/>
          <w:numId w:val="1"/>
        </w:numPr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Сообщение обобщение опыта работы по теме «Традиции и быт русского народа»                </w:t>
      </w:r>
      <w:r>
        <w:rPr>
          <w:rFonts w:ascii="Times New Roman" w:hAnsi="Times New Roman" w:cs="Times New Roman"/>
          <w:sz w:val="28"/>
        </w:rPr>
        <w:t>воспитатель  Ц</w:t>
      </w:r>
      <w:r>
        <w:rPr>
          <w:rFonts w:ascii="Times New Roman" w:hAnsi="Times New Roman" w:cs="Times New Roman"/>
          <w:sz w:val="28"/>
          <w:lang w:val="ru-RU"/>
        </w:rPr>
        <w:t>ентра</w:t>
      </w:r>
      <w:r>
        <w:rPr>
          <w:rFonts w:hint="default" w:ascii="Times New Roman" w:hAnsi="Times New Roman" w:cs="Times New Roman"/>
          <w:sz w:val="28"/>
          <w:lang w:val="ru-RU"/>
        </w:rPr>
        <w:t xml:space="preserve"> развития ребенка</w:t>
      </w:r>
      <w:r>
        <w:rPr>
          <w:rFonts w:ascii="Times New Roman" w:hAnsi="Times New Roman" w:cs="Times New Roman"/>
          <w:sz w:val="28"/>
        </w:rPr>
        <w:t xml:space="preserve"> «Сказка»</w:t>
      </w:r>
    </w:p>
    <w:p w14:paraId="4A645C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Ознакомление с положением районного конкурса «Папа, мама, я – спортивная семья»                                руководитель РМО</w:t>
      </w:r>
    </w:p>
    <w:p w14:paraId="412D11E5">
      <w:pPr>
        <w:pStyle w:val="6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14:paraId="7BB267D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 № 2 декабрь</w:t>
      </w:r>
      <w:r>
        <w:rPr>
          <w:rFonts w:hint="default"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</w:rPr>
        <w:t>Ц</w:t>
      </w:r>
      <w:r>
        <w:rPr>
          <w:rFonts w:ascii="Times New Roman" w:hAnsi="Times New Roman" w:cs="Times New Roman"/>
          <w:b/>
          <w:sz w:val="28"/>
          <w:lang w:val="ru-RU"/>
        </w:rPr>
        <w:t>ентр</w:t>
      </w:r>
      <w:r>
        <w:rPr>
          <w:rFonts w:hint="default" w:ascii="Times New Roman" w:hAnsi="Times New Roman" w:cs="Times New Roman"/>
          <w:b/>
          <w:sz w:val="28"/>
          <w:lang w:val="ru-RU"/>
        </w:rPr>
        <w:t xml:space="preserve"> развития ребенка </w:t>
      </w:r>
      <w:r>
        <w:rPr>
          <w:rFonts w:ascii="Times New Roman" w:hAnsi="Times New Roman" w:cs="Times New Roman"/>
          <w:b/>
          <w:sz w:val="28"/>
        </w:rPr>
        <w:t>«Сказка»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«Традиции и быт народов Поволжья»</w:t>
      </w:r>
    </w:p>
    <w:p w14:paraId="2EC95D59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ООД «Ярмарка русских народных подвижных игр» инструктор по физической культуре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</w:rPr>
        <w:t>воспитатель  Ц</w:t>
      </w:r>
      <w:r>
        <w:rPr>
          <w:rFonts w:ascii="Times New Roman" w:hAnsi="Times New Roman" w:cs="Times New Roman"/>
          <w:sz w:val="28"/>
          <w:lang w:val="ru-RU"/>
        </w:rPr>
        <w:t>ентра</w:t>
      </w:r>
      <w:r>
        <w:rPr>
          <w:rFonts w:hint="default" w:ascii="Times New Roman" w:hAnsi="Times New Roman" w:cs="Times New Roman"/>
          <w:sz w:val="28"/>
          <w:lang w:val="ru-RU"/>
        </w:rPr>
        <w:t xml:space="preserve"> развития ребенка</w:t>
      </w:r>
      <w:r>
        <w:rPr>
          <w:rFonts w:ascii="Times New Roman" w:hAnsi="Times New Roman" w:cs="Times New Roman"/>
          <w:sz w:val="28"/>
        </w:rPr>
        <w:t xml:space="preserve"> «Сказка»</w:t>
      </w:r>
    </w:p>
    <w:p w14:paraId="05B2E4B9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открытого занятия. Педагоги РМО</w:t>
      </w:r>
    </w:p>
    <w:p w14:paraId="280C9B2F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проделанной работе по теме «Традиции и быт русского народа»      Педагоги РМО          </w:t>
      </w:r>
    </w:p>
    <w:p w14:paraId="530DA2E6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Сообщение обобщение опыта работы по теме </w:t>
      </w: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Традиции и быт татарского народа»  воспитатель</w:t>
      </w:r>
      <w:r>
        <w:rPr>
          <w:rFonts w:ascii="Times New Roman" w:hAnsi="Times New Roman" w:cs="Times New Roman"/>
          <w:sz w:val="28"/>
        </w:rPr>
        <w:t xml:space="preserve"> Ц</w:t>
      </w:r>
      <w:r>
        <w:rPr>
          <w:rFonts w:ascii="Times New Roman" w:hAnsi="Times New Roman" w:cs="Times New Roman"/>
          <w:sz w:val="28"/>
          <w:lang w:val="ru-RU"/>
        </w:rPr>
        <w:t>ентра</w:t>
      </w:r>
      <w:r>
        <w:rPr>
          <w:rFonts w:hint="default" w:ascii="Times New Roman" w:hAnsi="Times New Roman" w:cs="Times New Roman"/>
          <w:sz w:val="28"/>
          <w:lang w:val="ru-RU"/>
        </w:rPr>
        <w:t xml:space="preserve"> развития ребенка</w:t>
      </w:r>
      <w:r>
        <w:rPr>
          <w:rFonts w:ascii="Times New Roman" w:hAnsi="Times New Roman" w:cs="Times New Roman"/>
          <w:sz w:val="28"/>
        </w:rPr>
        <w:t xml:space="preserve"> «Сказка»</w:t>
      </w:r>
    </w:p>
    <w:p w14:paraId="0BCC27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</w:t>
      </w:r>
      <w:r>
        <w:rPr>
          <w:rFonts w:ascii="Times New Roman" w:hAnsi="Times New Roman" w:cs="Times New Roman"/>
          <w:b/>
          <w:sz w:val="28"/>
          <w:u w:val="single"/>
        </w:rPr>
        <w:t xml:space="preserve"> № 3 февраль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МАДОУ д/с «Солнышко»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«Традиции и быт народов Поволжья»</w:t>
      </w:r>
    </w:p>
    <w:p w14:paraId="231EEE5D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ООД Спортивный досуг «Ярмарка подвижных игр» (с использованием татарских народных игр)</w:t>
      </w:r>
    </w:p>
    <w:p w14:paraId="1FCD9547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открытого занятия.       Педагоги РМО</w:t>
      </w:r>
    </w:p>
    <w:p w14:paraId="04478604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проделанной работе по теме </w:t>
      </w: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Традиции и быт татарского народа» Педагоги РМО</w:t>
      </w:r>
    </w:p>
    <w:p w14:paraId="7ED3AD09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Сообщение обобщение опыта работы по теме </w:t>
      </w: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Традиции и быт чувашского народа» воспитатель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</w:t>
      </w:r>
      <w:r>
        <w:rPr>
          <w:rFonts w:ascii="Times New Roman" w:hAnsi="Times New Roman" w:cs="Times New Roman"/>
          <w:sz w:val="28"/>
        </w:rPr>
        <w:t>Ц</w:t>
      </w:r>
      <w:r>
        <w:rPr>
          <w:rFonts w:ascii="Times New Roman" w:hAnsi="Times New Roman" w:cs="Times New Roman"/>
          <w:sz w:val="28"/>
          <w:lang w:val="ru-RU"/>
        </w:rPr>
        <w:t>ентра</w:t>
      </w:r>
      <w:r>
        <w:rPr>
          <w:rFonts w:hint="default" w:ascii="Times New Roman" w:hAnsi="Times New Roman" w:cs="Times New Roman"/>
          <w:sz w:val="28"/>
          <w:lang w:val="ru-RU"/>
        </w:rPr>
        <w:t xml:space="preserve"> развития ребенка</w:t>
      </w:r>
      <w:r>
        <w:rPr>
          <w:rFonts w:ascii="Times New Roman" w:hAnsi="Times New Roman" w:cs="Times New Roman"/>
          <w:sz w:val="28"/>
        </w:rPr>
        <w:t xml:space="preserve"> «Сказка»</w:t>
      </w:r>
    </w:p>
    <w:p w14:paraId="4DC3E6A5">
      <w:pPr>
        <w:pStyle w:val="6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14:paraId="2D8DDB2F">
      <w:pPr>
        <w:pStyle w:val="6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14:paraId="2AFB6B22">
      <w:pPr>
        <w:jc w:val="both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</w:t>
      </w:r>
      <w:r>
        <w:rPr>
          <w:rFonts w:ascii="Times New Roman" w:hAnsi="Times New Roman" w:cs="Times New Roman"/>
          <w:b/>
          <w:sz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u w:val="single"/>
        </w:rPr>
        <w:t xml:space="preserve">№ </w:t>
      </w:r>
      <w:r>
        <w:rPr>
          <w:rFonts w:ascii="Times New Roman" w:hAnsi="Times New Roman" w:cs="Times New Roman"/>
          <w:b/>
          <w:sz w:val="28"/>
          <w:u w:val="single"/>
        </w:rPr>
        <w:t>4 апрель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МАДОУ д/с «Теремок» «Традиции и быт народов Поволжья»</w:t>
      </w:r>
      <w:r>
        <w:rPr>
          <w:rFonts w:ascii="Times New Roman" w:hAnsi="Times New Roman" w:cs="Times New Roman"/>
          <w:b/>
          <w:sz w:val="32"/>
          <w:szCs w:val="28"/>
        </w:rPr>
        <w:t xml:space="preserve"> </w:t>
      </w:r>
    </w:p>
    <w:p w14:paraId="75F592C1">
      <w:pPr>
        <w:pStyle w:val="6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ООД Спортивный досуг «Ярмарка подвижных игр» (с использованием чувашских народных игр)</w:t>
      </w:r>
    </w:p>
    <w:p w14:paraId="1DBC74B0">
      <w:pPr>
        <w:pStyle w:val="6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открытого занятия.      Педагоги РМО</w:t>
      </w:r>
    </w:p>
    <w:p w14:paraId="167D7315">
      <w:pPr>
        <w:pStyle w:val="6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проделанной работе по теме </w:t>
      </w: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Традиции и быт чувашского народа»  Педагоги РМО</w:t>
      </w:r>
    </w:p>
    <w:p w14:paraId="6C615C42">
      <w:pPr>
        <w:pStyle w:val="6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Сообщение обобщение опыта работы по теме </w:t>
      </w: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Традиции и быт марийского народа»  воспитатель</w:t>
      </w:r>
      <w:r>
        <w:rPr>
          <w:rFonts w:ascii="Times New Roman" w:hAnsi="Times New Roman" w:cs="Times New Roman"/>
          <w:sz w:val="28"/>
        </w:rPr>
        <w:t xml:space="preserve"> Ц</w:t>
      </w:r>
      <w:r>
        <w:rPr>
          <w:rFonts w:ascii="Times New Roman" w:hAnsi="Times New Roman" w:cs="Times New Roman"/>
          <w:sz w:val="28"/>
          <w:lang w:val="ru-RU"/>
        </w:rPr>
        <w:t>ентра</w:t>
      </w:r>
      <w:r>
        <w:rPr>
          <w:rFonts w:hint="default" w:ascii="Times New Roman" w:hAnsi="Times New Roman" w:cs="Times New Roman"/>
          <w:sz w:val="28"/>
          <w:lang w:val="ru-RU"/>
        </w:rPr>
        <w:t xml:space="preserve"> развития ребенка </w:t>
      </w:r>
      <w:r>
        <w:rPr>
          <w:rFonts w:ascii="Times New Roman" w:hAnsi="Times New Roman" w:cs="Times New Roman"/>
          <w:sz w:val="28"/>
        </w:rPr>
        <w:t>«Сказка»</w:t>
      </w:r>
    </w:p>
    <w:p w14:paraId="2E4EC0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Творческие отчеты педагогов по самообразованию.      Педагоги РМО</w:t>
      </w:r>
    </w:p>
    <w:p w14:paraId="6F3B65E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Анализ работы за 2022-2023 учебный год    руководитель РМО</w:t>
      </w:r>
    </w:p>
    <w:p w14:paraId="5E168DF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DDC1F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FF0F7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01A99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51A81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0F520D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2DC0C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64B5E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87D6C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ECEA7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CE3EF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>
          <w:pgSz w:w="11906" w:h="16838"/>
          <w:pgMar w:top="1134" w:right="850" w:bottom="1134" w:left="1701" w:header="708" w:footer="708" w:gutter="0"/>
          <w:cols w:space="708" w:num="1"/>
          <w:docGrid w:linePitch="360" w:charSpace="0"/>
        </w:sectPr>
      </w:pPr>
    </w:p>
    <w:tbl>
      <w:tblPr>
        <w:tblStyle w:val="5"/>
        <w:tblpPr w:leftFromText="180" w:rightFromText="180" w:vertAnchor="page" w:horzAnchor="margin" w:tblpXSpec="center" w:tblpY="1501"/>
        <w:tblW w:w="15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3638"/>
        <w:gridCol w:w="4635"/>
        <w:gridCol w:w="2835"/>
        <w:gridCol w:w="2693"/>
      </w:tblGrid>
      <w:tr w14:paraId="2A1B4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616" w:type="dxa"/>
            <w:vMerge w:val="restart"/>
            <w:textDirection w:val="btLr"/>
          </w:tcPr>
          <w:p w14:paraId="36E97F9C">
            <w:pPr>
              <w:pStyle w:val="6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Дата проведения</w:t>
            </w:r>
          </w:p>
        </w:tc>
        <w:tc>
          <w:tcPr>
            <w:tcW w:w="11108" w:type="dxa"/>
            <w:gridSpan w:val="3"/>
          </w:tcPr>
          <w:p w14:paraId="59CF9EA1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Содержание</w:t>
            </w:r>
          </w:p>
        </w:tc>
        <w:tc>
          <w:tcPr>
            <w:tcW w:w="2693" w:type="dxa"/>
            <w:vMerge w:val="restart"/>
          </w:tcPr>
          <w:p w14:paraId="059ECF9A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Место проведения</w:t>
            </w:r>
          </w:p>
        </w:tc>
      </w:tr>
      <w:tr w14:paraId="76E7C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616" w:type="dxa"/>
            <w:vMerge w:val="continue"/>
          </w:tcPr>
          <w:p w14:paraId="503CE31F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3638" w:type="dxa"/>
          </w:tcPr>
          <w:p w14:paraId="4F619DAD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Общая тема заседания</w:t>
            </w:r>
          </w:p>
        </w:tc>
        <w:tc>
          <w:tcPr>
            <w:tcW w:w="4635" w:type="dxa"/>
          </w:tcPr>
          <w:p w14:paraId="1BD2333B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Тема вопроса и форма проведения </w:t>
            </w:r>
          </w:p>
          <w:p w14:paraId="07B8D189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(НОД, мероприятие, сообщение, презентация, выставка и т.д.)</w:t>
            </w:r>
          </w:p>
        </w:tc>
        <w:tc>
          <w:tcPr>
            <w:tcW w:w="2835" w:type="dxa"/>
          </w:tcPr>
          <w:p w14:paraId="5E1A7A0D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Ф.И.О. ответственного, должность, ДО</w:t>
            </w:r>
          </w:p>
        </w:tc>
        <w:tc>
          <w:tcPr>
            <w:tcW w:w="2693" w:type="dxa"/>
            <w:vMerge w:val="continue"/>
          </w:tcPr>
          <w:p w14:paraId="2477EBAF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57048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616" w:type="dxa"/>
            <w:vMerge w:val="restart"/>
          </w:tcPr>
          <w:p w14:paraId="2D0F1A9C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октябрь</w:t>
            </w:r>
          </w:p>
          <w:p w14:paraId="193749B5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restart"/>
          </w:tcPr>
          <w:p w14:paraId="66EDAE8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№1 Организационное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 «План работы районного методического  объединения</w:t>
            </w:r>
          </w:p>
          <w:p w14:paraId="0E82690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воспитателей по физическому развитию детей и приобщению к здоровому образу жизни на 2023-2024 учебный год».</w:t>
            </w:r>
          </w:p>
          <w:p w14:paraId="352A354D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4635" w:type="dxa"/>
          </w:tcPr>
          <w:p w14:paraId="491D4D04">
            <w:pPr>
              <w:pStyle w:val="6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Анализ работы РМО за 2022-2023 учебный год.</w:t>
            </w:r>
          </w:p>
          <w:p w14:paraId="694D44A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14:paraId="7BD4ACAB">
            <w:pPr>
              <w:spacing w:after="0" w:line="240" w:lineRule="auto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руководитель РМО</w:t>
            </w:r>
          </w:p>
        </w:tc>
        <w:tc>
          <w:tcPr>
            <w:tcW w:w="2693" w:type="dxa"/>
            <w:vMerge w:val="restart"/>
          </w:tcPr>
          <w:p w14:paraId="399B81AB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Ц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val="ru-RU" w:eastAsia="en-US"/>
              </w:rPr>
              <w:t>ентр</w:t>
            </w:r>
            <w:r>
              <w:rPr>
                <w:rFonts w:hint="default" w:ascii="Times New Roman" w:hAnsi="Times New Roman" w:cs="Times New Roman" w:eastAsiaTheme="minorHAnsi"/>
                <w:i/>
                <w:sz w:val="22"/>
                <w:szCs w:val="22"/>
                <w:lang w:val="ru-RU" w:eastAsia="en-US"/>
              </w:rPr>
              <w:t xml:space="preserve"> развития ребенка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 </w:t>
            </w:r>
          </w:p>
          <w:p w14:paraId="2AC18CE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«Сказка»</w:t>
            </w:r>
          </w:p>
          <w:p w14:paraId="15F7EF5A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798E78DC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7ED7382C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63928B0D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4CC21233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3824C543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03CEDEB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0AAC021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23DBB627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507653B0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15ECCA1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74FC6160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4CDFED4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1F640DB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</w:tr>
      <w:tr w14:paraId="5038B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16" w:type="dxa"/>
            <w:vMerge w:val="continue"/>
          </w:tcPr>
          <w:p w14:paraId="26742758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4C6A3BD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5E4DAD1A">
            <w:pPr>
              <w:pStyle w:val="6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Обсуждение и принятие плана работы РМО на 2023-2024 учебный год. </w:t>
            </w:r>
          </w:p>
          <w:p w14:paraId="53CD10A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14:paraId="4C8F64A3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  <w:p w14:paraId="5F730120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3E21B7B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69CC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616" w:type="dxa"/>
            <w:vMerge w:val="continue"/>
          </w:tcPr>
          <w:p w14:paraId="4E658C40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3DCBCEB6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21BCD68F">
            <w:pPr>
              <w:pStyle w:val="6"/>
              <w:numPr>
                <w:ilvl w:val="0"/>
                <w:numId w:val="6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Распределение ответственных за мероприятия по пунктам плана. </w:t>
            </w:r>
          </w:p>
          <w:p w14:paraId="48E7401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14:paraId="02104E1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руководитель РМО</w:t>
            </w:r>
          </w:p>
          <w:p w14:paraId="76FA481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17FEE16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30784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1616" w:type="dxa"/>
            <w:vMerge w:val="continue"/>
          </w:tcPr>
          <w:p w14:paraId="436D7E55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2CEAAD07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E7F5F7B">
            <w:pPr>
              <w:pStyle w:val="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4. Анкетирование педагогов </w:t>
            </w:r>
            <w:r>
              <w:rPr>
                <w:rFonts w:ascii="Times New Roman" w:hAnsi="Times New Roman" w:cs="Times New Roman"/>
                <w:i/>
                <w:color w:val="222222"/>
                <w:sz w:val="22"/>
                <w:szCs w:val="22"/>
              </w:rPr>
              <w:t>по выявлению профессиональной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компетентности в обеспечении формирования этнокультурной идентичности детей старшего дошкольного возраста</w:t>
            </w:r>
            <w:r>
              <w:rPr>
                <w:rFonts w:ascii="Times New Roman" w:hAnsi="Times New Roman" w:eastAsia="Calibri" w:cs="Times New Roman"/>
                <w:i/>
                <w:sz w:val="22"/>
                <w:szCs w:val="22"/>
              </w:rPr>
              <w:t>средствами подвижных игр народов Поволжья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14:paraId="315F23E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руководитель РМО</w:t>
            </w:r>
          </w:p>
          <w:p w14:paraId="7FBD67D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6CDCD01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5F2C294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4E7FE02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63626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616" w:type="dxa"/>
            <w:vMerge w:val="continue"/>
          </w:tcPr>
          <w:p w14:paraId="53BFD61C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3B1BFEB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365D28DC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5. Сообщение обобщение опыта работы по теме «Традиции и быт русского народа» </w:t>
            </w:r>
          </w:p>
          <w:p w14:paraId="5D497F07">
            <w:pPr>
              <w:pStyle w:val="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55B054E5">
            <w:pPr>
              <w:pStyle w:val="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14:paraId="020BD52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Воспитатель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Ц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ентра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развития ребенка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«Сказка»</w:t>
            </w:r>
          </w:p>
        </w:tc>
        <w:tc>
          <w:tcPr>
            <w:tcW w:w="2693" w:type="dxa"/>
            <w:vMerge w:val="continue"/>
          </w:tcPr>
          <w:p w14:paraId="47D0E81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5B5EB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616" w:type="dxa"/>
            <w:vMerge w:val="continue"/>
          </w:tcPr>
          <w:p w14:paraId="1A4E87DA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2AF9E79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2CB7389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6. Ознакомление с положением районного конкурса «Папа, мама, я – спортивная семья» </w:t>
            </w:r>
          </w:p>
          <w:p w14:paraId="0E6D2AAF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14:paraId="4760534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руководитель РМО</w:t>
            </w:r>
          </w:p>
        </w:tc>
        <w:tc>
          <w:tcPr>
            <w:tcW w:w="2693" w:type="dxa"/>
            <w:vMerge w:val="continue"/>
          </w:tcPr>
          <w:p w14:paraId="41B82FE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7CDCD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16" w:type="dxa"/>
            <w:vMerge w:val="restart"/>
          </w:tcPr>
          <w:p w14:paraId="7FCDAB9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декабрь</w:t>
            </w:r>
          </w:p>
          <w:p w14:paraId="7460A1B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restart"/>
          </w:tcPr>
          <w:p w14:paraId="72FC293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№2 «Традиции и быт народов Поволжья»</w:t>
            </w:r>
          </w:p>
        </w:tc>
        <w:tc>
          <w:tcPr>
            <w:tcW w:w="4635" w:type="dxa"/>
          </w:tcPr>
          <w:p w14:paraId="61CA6F3A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1. Просмотр ООД «Ярмарка русских народных подвижных игр» (старший дошкольный возраст)</w:t>
            </w:r>
          </w:p>
        </w:tc>
        <w:tc>
          <w:tcPr>
            <w:tcW w:w="2835" w:type="dxa"/>
          </w:tcPr>
          <w:p w14:paraId="442D7BF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инструктор по физической культуре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, </w:t>
            </w:r>
          </w:p>
          <w:p w14:paraId="7466A79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воспитатель Ц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ентра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развития ребенка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«Сказка»,</w:t>
            </w:r>
          </w:p>
        </w:tc>
        <w:tc>
          <w:tcPr>
            <w:tcW w:w="2693" w:type="dxa"/>
            <w:vMerge w:val="restart"/>
          </w:tcPr>
          <w:p w14:paraId="4AA3DDC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МАДОУ ЦРР - д/с «Сказка»</w:t>
            </w:r>
          </w:p>
        </w:tc>
      </w:tr>
      <w:tr w14:paraId="5DF5B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16" w:type="dxa"/>
            <w:vMerge w:val="continue"/>
          </w:tcPr>
          <w:p w14:paraId="5B12623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6301F864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3E7B8D4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2. Анализ открытого занятия.</w:t>
            </w:r>
          </w:p>
        </w:tc>
        <w:tc>
          <w:tcPr>
            <w:tcW w:w="2835" w:type="dxa"/>
          </w:tcPr>
          <w:p w14:paraId="5F7E7861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</w:tc>
        <w:tc>
          <w:tcPr>
            <w:tcW w:w="2693" w:type="dxa"/>
            <w:vMerge w:val="continue"/>
          </w:tcPr>
          <w:p w14:paraId="62BAC7A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426BD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616" w:type="dxa"/>
            <w:vMerge w:val="continue"/>
          </w:tcPr>
          <w:p w14:paraId="24ACAD1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6469489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57917D6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3. Сообщение обобщение опыта работы по теме«Традиции и быт татарского народа»</w:t>
            </w:r>
          </w:p>
        </w:tc>
        <w:tc>
          <w:tcPr>
            <w:tcW w:w="2835" w:type="dxa"/>
          </w:tcPr>
          <w:p w14:paraId="3C3E58C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воспитатель  Ц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ентра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развития ребенка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«Сказка»</w:t>
            </w:r>
          </w:p>
        </w:tc>
        <w:tc>
          <w:tcPr>
            <w:tcW w:w="2693" w:type="dxa"/>
            <w:vMerge w:val="continue"/>
          </w:tcPr>
          <w:p w14:paraId="2536F5D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7DB71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16" w:type="dxa"/>
            <w:vMerge w:val="restart"/>
          </w:tcPr>
          <w:p w14:paraId="16BC950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февраль</w:t>
            </w:r>
          </w:p>
          <w:p w14:paraId="758D54D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restart"/>
          </w:tcPr>
          <w:p w14:paraId="69A9EC2A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№3 «Традиции и быт народов Поволжья»</w:t>
            </w:r>
          </w:p>
        </w:tc>
        <w:tc>
          <w:tcPr>
            <w:tcW w:w="4635" w:type="dxa"/>
          </w:tcPr>
          <w:p w14:paraId="64D3C45C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1. Просмотр ООД (старший дошкольный возраст; с использованием татарских народных игр) </w:t>
            </w:r>
          </w:p>
        </w:tc>
        <w:tc>
          <w:tcPr>
            <w:tcW w:w="2835" w:type="dxa"/>
          </w:tcPr>
          <w:p w14:paraId="6CD0513F">
            <w:pPr>
              <w:pStyle w:val="6"/>
              <w:spacing w:after="0" w:line="240" w:lineRule="auto"/>
              <w:ind w:left="0"/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воспитатель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МАДОУ д/с «Солнышко»</w:t>
            </w:r>
          </w:p>
        </w:tc>
        <w:tc>
          <w:tcPr>
            <w:tcW w:w="2693" w:type="dxa"/>
            <w:vMerge w:val="restart"/>
          </w:tcPr>
          <w:p w14:paraId="1C8D363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МАДОУ  д/с «Солнышко»</w:t>
            </w:r>
          </w:p>
        </w:tc>
      </w:tr>
      <w:tr w14:paraId="659DC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16" w:type="dxa"/>
            <w:vMerge w:val="continue"/>
          </w:tcPr>
          <w:p w14:paraId="2EF25D4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542D0F0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692143F3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2. Анализ открытого занятия.</w:t>
            </w:r>
          </w:p>
          <w:p w14:paraId="53315F14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14:paraId="73D26DB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  <w:p w14:paraId="58967D1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3F7AA37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47D2F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616" w:type="dxa"/>
            <w:vMerge w:val="continue"/>
          </w:tcPr>
          <w:p w14:paraId="5DB8D22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  <w:vMerge w:val="continue"/>
          </w:tcPr>
          <w:p w14:paraId="03DF5F2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39C22CEB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3. Сообщение  обобщение опыта работы по теме «Традиции и быт чувашского народа</w:t>
            </w:r>
          </w:p>
          <w:p w14:paraId="31E402F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14:paraId="38B5444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. воспитатель  Ц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ентра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развития ребенка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«Сказка»</w:t>
            </w:r>
          </w:p>
        </w:tc>
        <w:tc>
          <w:tcPr>
            <w:tcW w:w="2693" w:type="dxa"/>
            <w:vMerge w:val="continue"/>
          </w:tcPr>
          <w:p w14:paraId="4EF14D9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012D0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616" w:type="dxa"/>
          </w:tcPr>
          <w:p w14:paraId="7FAD4CC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апрель</w:t>
            </w:r>
          </w:p>
          <w:p w14:paraId="1D16BFE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3638" w:type="dxa"/>
          </w:tcPr>
          <w:p w14:paraId="37EE7859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№4 «Традиции и быт народов Поволжья»</w:t>
            </w:r>
          </w:p>
        </w:tc>
        <w:tc>
          <w:tcPr>
            <w:tcW w:w="4635" w:type="dxa"/>
          </w:tcPr>
          <w:p w14:paraId="2D0C68A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1. Просмотр ООД Спортивный досуг «Ярмарка подвижных игр» (с использованием чувашских народных игр)</w:t>
            </w:r>
          </w:p>
          <w:p w14:paraId="197845E9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2. Анализ открытого занятия.</w:t>
            </w:r>
          </w:p>
          <w:p w14:paraId="1307DE3D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3. Сообщение  обобщение опыта работы по теме «Традиции и быт марийского народа»</w:t>
            </w:r>
          </w:p>
          <w:p w14:paraId="1DF4689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4. Творческие отчеты педагогов по самообразованию.</w:t>
            </w:r>
          </w:p>
          <w:p w14:paraId="516CFC57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5. Анализ работы за 2023-2024 учебный год</w:t>
            </w:r>
          </w:p>
          <w:p w14:paraId="38679FF4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14:paraId="445EDF80">
            <w:pPr>
              <w:pStyle w:val="6"/>
              <w:spacing w:after="0" w:line="240" w:lineRule="auto"/>
              <w:ind w:left="0"/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воспитатель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МАДОУ д/с «Теремок»</w:t>
            </w:r>
          </w:p>
          <w:p w14:paraId="5CCC4BA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27963FC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63AA069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  <w:p w14:paraId="2F77A72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воспитатель  Ц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ентра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развития ребенка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«Сказка»</w:t>
            </w:r>
          </w:p>
        </w:tc>
        <w:tc>
          <w:tcPr>
            <w:tcW w:w="2693" w:type="dxa"/>
          </w:tcPr>
          <w:p w14:paraId="300B520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МАДОУ д/с «Теремок»</w:t>
            </w:r>
          </w:p>
        </w:tc>
      </w:tr>
    </w:tbl>
    <w:p w14:paraId="1F32F867">
      <w:pPr>
        <w:pStyle w:val="6"/>
        <w:ind w:left="420"/>
        <w:jc w:val="both"/>
        <w:rPr>
          <w:rFonts w:ascii="Times New Roman" w:hAnsi="Times New Roman" w:cs="Times New Roman"/>
          <w:sz w:val="22"/>
          <w:szCs w:val="22"/>
        </w:rPr>
        <w:sectPr>
          <w:pgSz w:w="16838" w:h="11906" w:orient="landscape"/>
          <w:pgMar w:top="850" w:right="1134" w:bottom="1701" w:left="1134" w:header="708" w:footer="708" w:gutter="0"/>
          <w:cols w:space="708" w:num="1"/>
          <w:docGrid w:linePitch="360" w:charSpace="0"/>
        </w:sectPr>
      </w:pPr>
      <w:bookmarkStart w:id="0" w:name="_GoBack"/>
      <w:bookmarkEnd w:id="0"/>
    </w:p>
    <w:p w14:paraId="6B71E7DE">
      <w:pPr>
        <w:spacing w:line="360" w:lineRule="auto"/>
        <w:ind w:right="57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763A7"/>
    <w:multiLevelType w:val="multilevel"/>
    <w:tmpl w:val="141763A7"/>
    <w:lvl w:ilvl="0" w:tentative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140" w:hanging="360"/>
      </w:pPr>
    </w:lvl>
    <w:lvl w:ilvl="2" w:tentative="0">
      <w:start w:val="1"/>
      <w:numFmt w:val="lowerRoman"/>
      <w:lvlText w:val="%3."/>
      <w:lvlJc w:val="right"/>
      <w:pPr>
        <w:ind w:left="1860" w:hanging="180"/>
      </w:pPr>
    </w:lvl>
    <w:lvl w:ilvl="3" w:tentative="0">
      <w:start w:val="1"/>
      <w:numFmt w:val="decimal"/>
      <w:lvlText w:val="%4."/>
      <w:lvlJc w:val="left"/>
      <w:pPr>
        <w:ind w:left="2580" w:hanging="360"/>
      </w:pPr>
    </w:lvl>
    <w:lvl w:ilvl="4" w:tentative="0">
      <w:start w:val="1"/>
      <w:numFmt w:val="lowerLetter"/>
      <w:lvlText w:val="%5."/>
      <w:lvlJc w:val="left"/>
      <w:pPr>
        <w:ind w:left="3300" w:hanging="360"/>
      </w:pPr>
    </w:lvl>
    <w:lvl w:ilvl="5" w:tentative="0">
      <w:start w:val="1"/>
      <w:numFmt w:val="lowerRoman"/>
      <w:lvlText w:val="%6."/>
      <w:lvlJc w:val="right"/>
      <w:pPr>
        <w:ind w:left="4020" w:hanging="180"/>
      </w:pPr>
    </w:lvl>
    <w:lvl w:ilvl="6" w:tentative="0">
      <w:start w:val="1"/>
      <w:numFmt w:val="decimal"/>
      <w:lvlText w:val="%7."/>
      <w:lvlJc w:val="left"/>
      <w:pPr>
        <w:ind w:left="4740" w:hanging="360"/>
      </w:pPr>
    </w:lvl>
    <w:lvl w:ilvl="7" w:tentative="0">
      <w:start w:val="1"/>
      <w:numFmt w:val="lowerLetter"/>
      <w:lvlText w:val="%8."/>
      <w:lvlJc w:val="left"/>
      <w:pPr>
        <w:ind w:left="5460" w:hanging="360"/>
      </w:pPr>
    </w:lvl>
    <w:lvl w:ilvl="8" w:tentative="0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3471052D"/>
    <w:multiLevelType w:val="multilevel"/>
    <w:tmpl w:val="3471052D"/>
    <w:lvl w:ilvl="0" w:tentative="0">
      <w:start w:val="1"/>
      <w:numFmt w:val="decimal"/>
      <w:lvlText w:val="%1.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5A343B7"/>
    <w:multiLevelType w:val="multilevel"/>
    <w:tmpl w:val="45A343B7"/>
    <w:lvl w:ilvl="0" w:tentative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140" w:hanging="360"/>
      </w:pPr>
    </w:lvl>
    <w:lvl w:ilvl="2" w:tentative="0">
      <w:start w:val="1"/>
      <w:numFmt w:val="lowerRoman"/>
      <w:lvlText w:val="%3."/>
      <w:lvlJc w:val="right"/>
      <w:pPr>
        <w:ind w:left="1860" w:hanging="180"/>
      </w:pPr>
    </w:lvl>
    <w:lvl w:ilvl="3" w:tentative="0">
      <w:start w:val="1"/>
      <w:numFmt w:val="decimal"/>
      <w:lvlText w:val="%4."/>
      <w:lvlJc w:val="left"/>
      <w:pPr>
        <w:ind w:left="2580" w:hanging="360"/>
      </w:pPr>
    </w:lvl>
    <w:lvl w:ilvl="4" w:tentative="0">
      <w:start w:val="1"/>
      <w:numFmt w:val="lowerLetter"/>
      <w:lvlText w:val="%5."/>
      <w:lvlJc w:val="left"/>
      <w:pPr>
        <w:ind w:left="3300" w:hanging="360"/>
      </w:pPr>
    </w:lvl>
    <w:lvl w:ilvl="5" w:tentative="0">
      <w:start w:val="1"/>
      <w:numFmt w:val="lowerRoman"/>
      <w:lvlText w:val="%6."/>
      <w:lvlJc w:val="right"/>
      <w:pPr>
        <w:ind w:left="4020" w:hanging="180"/>
      </w:pPr>
    </w:lvl>
    <w:lvl w:ilvl="6" w:tentative="0">
      <w:start w:val="1"/>
      <w:numFmt w:val="decimal"/>
      <w:lvlText w:val="%7."/>
      <w:lvlJc w:val="left"/>
      <w:pPr>
        <w:ind w:left="4740" w:hanging="360"/>
      </w:pPr>
    </w:lvl>
    <w:lvl w:ilvl="7" w:tentative="0">
      <w:start w:val="1"/>
      <w:numFmt w:val="lowerLetter"/>
      <w:lvlText w:val="%8."/>
      <w:lvlJc w:val="left"/>
      <w:pPr>
        <w:ind w:left="5460" w:hanging="360"/>
      </w:pPr>
    </w:lvl>
    <w:lvl w:ilvl="8" w:tentative="0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46736C13"/>
    <w:multiLevelType w:val="multilevel"/>
    <w:tmpl w:val="46736C13"/>
    <w:lvl w:ilvl="0" w:tentative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630542"/>
    <w:multiLevelType w:val="multilevel"/>
    <w:tmpl w:val="55630542"/>
    <w:lvl w:ilvl="0" w:tentative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140" w:hanging="360"/>
      </w:pPr>
    </w:lvl>
    <w:lvl w:ilvl="2" w:tentative="0">
      <w:start w:val="1"/>
      <w:numFmt w:val="lowerRoman"/>
      <w:lvlText w:val="%3."/>
      <w:lvlJc w:val="right"/>
      <w:pPr>
        <w:ind w:left="1860" w:hanging="180"/>
      </w:pPr>
    </w:lvl>
    <w:lvl w:ilvl="3" w:tentative="0">
      <w:start w:val="1"/>
      <w:numFmt w:val="decimal"/>
      <w:lvlText w:val="%4."/>
      <w:lvlJc w:val="left"/>
      <w:pPr>
        <w:ind w:left="2580" w:hanging="360"/>
      </w:pPr>
    </w:lvl>
    <w:lvl w:ilvl="4" w:tentative="0">
      <w:start w:val="1"/>
      <w:numFmt w:val="lowerLetter"/>
      <w:lvlText w:val="%5."/>
      <w:lvlJc w:val="left"/>
      <w:pPr>
        <w:ind w:left="3300" w:hanging="360"/>
      </w:pPr>
    </w:lvl>
    <w:lvl w:ilvl="5" w:tentative="0">
      <w:start w:val="1"/>
      <w:numFmt w:val="lowerRoman"/>
      <w:lvlText w:val="%6."/>
      <w:lvlJc w:val="right"/>
      <w:pPr>
        <w:ind w:left="4020" w:hanging="180"/>
      </w:pPr>
    </w:lvl>
    <w:lvl w:ilvl="6" w:tentative="0">
      <w:start w:val="1"/>
      <w:numFmt w:val="decimal"/>
      <w:lvlText w:val="%7."/>
      <w:lvlJc w:val="left"/>
      <w:pPr>
        <w:ind w:left="4740" w:hanging="360"/>
      </w:pPr>
    </w:lvl>
    <w:lvl w:ilvl="7" w:tentative="0">
      <w:start w:val="1"/>
      <w:numFmt w:val="lowerLetter"/>
      <w:lvlText w:val="%8."/>
      <w:lvlJc w:val="left"/>
      <w:pPr>
        <w:ind w:left="5460" w:hanging="360"/>
      </w:pPr>
    </w:lvl>
    <w:lvl w:ilvl="8" w:tentative="0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57DA17A5"/>
    <w:multiLevelType w:val="multilevel"/>
    <w:tmpl w:val="57DA17A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D1059"/>
    <w:rsid w:val="00010EA8"/>
    <w:rsid w:val="00035848"/>
    <w:rsid w:val="00072B3B"/>
    <w:rsid w:val="000C3630"/>
    <w:rsid w:val="00100C64"/>
    <w:rsid w:val="00104840"/>
    <w:rsid w:val="00131492"/>
    <w:rsid w:val="001466FB"/>
    <w:rsid w:val="00177839"/>
    <w:rsid w:val="001A4AF0"/>
    <w:rsid w:val="001A5180"/>
    <w:rsid w:val="00206584"/>
    <w:rsid w:val="0024051D"/>
    <w:rsid w:val="002D1C40"/>
    <w:rsid w:val="00314668"/>
    <w:rsid w:val="00326C5A"/>
    <w:rsid w:val="00357985"/>
    <w:rsid w:val="003E5968"/>
    <w:rsid w:val="0048162C"/>
    <w:rsid w:val="004B1FC0"/>
    <w:rsid w:val="0052215A"/>
    <w:rsid w:val="00591A94"/>
    <w:rsid w:val="005A7322"/>
    <w:rsid w:val="005B4746"/>
    <w:rsid w:val="005D2588"/>
    <w:rsid w:val="00602926"/>
    <w:rsid w:val="00603855"/>
    <w:rsid w:val="00627AE0"/>
    <w:rsid w:val="00637C30"/>
    <w:rsid w:val="00647BC0"/>
    <w:rsid w:val="0065423D"/>
    <w:rsid w:val="0067697E"/>
    <w:rsid w:val="006A7185"/>
    <w:rsid w:val="006B2A27"/>
    <w:rsid w:val="007017AE"/>
    <w:rsid w:val="0071236A"/>
    <w:rsid w:val="00816C18"/>
    <w:rsid w:val="00837237"/>
    <w:rsid w:val="00896E5B"/>
    <w:rsid w:val="008B66BD"/>
    <w:rsid w:val="008C1A89"/>
    <w:rsid w:val="009131F1"/>
    <w:rsid w:val="00976684"/>
    <w:rsid w:val="00983524"/>
    <w:rsid w:val="009D7C27"/>
    <w:rsid w:val="009E5C2E"/>
    <w:rsid w:val="009E675F"/>
    <w:rsid w:val="00A72129"/>
    <w:rsid w:val="00A97F9F"/>
    <w:rsid w:val="00AB4F79"/>
    <w:rsid w:val="00AB585B"/>
    <w:rsid w:val="00AE6DFB"/>
    <w:rsid w:val="00B45C1E"/>
    <w:rsid w:val="00B61D08"/>
    <w:rsid w:val="00BA67C4"/>
    <w:rsid w:val="00BA76B7"/>
    <w:rsid w:val="00C22EA9"/>
    <w:rsid w:val="00C506A0"/>
    <w:rsid w:val="00C7102D"/>
    <w:rsid w:val="00CB7928"/>
    <w:rsid w:val="00D02E06"/>
    <w:rsid w:val="00D13021"/>
    <w:rsid w:val="00D16541"/>
    <w:rsid w:val="00D501C7"/>
    <w:rsid w:val="00DD5C62"/>
    <w:rsid w:val="00DF6170"/>
    <w:rsid w:val="00E423BF"/>
    <w:rsid w:val="00E439C9"/>
    <w:rsid w:val="00E71875"/>
    <w:rsid w:val="00ED1059"/>
    <w:rsid w:val="00EF2FEE"/>
    <w:rsid w:val="00F301D6"/>
    <w:rsid w:val="00F4774B"/>
    <w:rsid w:val="00F529A1"/>
    <w:rsid w:val="00F565FF"/>
    <w:rsid w:val="00F72F66"/>
    <w:rsid w:val="00F84F5B"/>
    <w:rsid w:val="00F93310"/>
    <w:rsid w:val="00F95A9C"/>
    <w:rsid w:val="19C9236E"/>
    <w:rsid w:val="7FF145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table" w:styleId="5">
    <w:name w:val="Table Grid"/>
    <w:basedOn w:val="3"/>
    <w:qFormat/>
    <w:uiPriority w:val="59"/>
    <w:pPr>
      <w:spacing w:after="0" w:line="240" w:lineRule="auto"/>
    </w:pPr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left="720"/>
      <w:contextualSpacing/>
    </w:pPr>
    <w:rPr>
      <w:rFonts w:eastAsiaTheme="minorHAnsi"/>
      <w:lang w:eastAsia="en-US"/>
    </w:rPr>
  </w:style>
  <w:style w:type="paragraph" w:customStyle="1" w:styleId="7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EastAsia"/>
      <w:color w:val="000000"/>
      <w:sz w:val="24"/>
      <w:szCs w:val="24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37A45-B79C-4281-9F51-2E735A4622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6</Pages>
  <Words>1020</Words>
  <Characters>5814</Characters>
  <Lines>48</Lines>
  <Paragraphs>13</Paragraphs>
  <TotalTime>13</TotalTime>
  <ScaleCrop>false</ScaleCrop>
  <LinksUpToDate>false</LinksUpToDate>
  <CharactersWithSpaces>6821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2023-10-11T08:18:00Z</dcterms:created>
  <dc:creator>User</dc:creator>
  <cp:lastModifiedBy>методический кабинет</cp:lastModifiedBy>
  <dcterms:modified xsi:type="dcterms:W3CDTF">2026-01-11T10:28:01Z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6788E79B659D4091858D55EAFF745168_12</vt:lpwstr>
  </property>
</Properties>
</file>